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C2" w:rsidRDefault="007600C2">
      <w:r>
        <w:rPr>
          <w:noProof/>
        </w:rPr>
        <w:drawing>
          <wp:inline distT="0" distB="0" distL="0" distR="0">
            <wp:extent cx="5817870" cy="8229600"/>
            <wp:effectExtent l="19050" t="0" r="0" b="0"/>
            <wp:docPr id="3" name="Picture 2" descr="FOAIE_J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AIE_JOC.jpg"/>
                    <pic:cNvPicPr/>
                  </pic:nvPicPr>
                  <pic:blipFill>
                    <a:blip r:embed="rId5" cstate="print"/>
                    <a:stretch>
                      <a:fillRect/>
                    </a:stretch>
                  </pic:blipFill>
                  <pic:spPr>
                    <a:xfrm>
                      <a:off x="0" y="0"/>
                      <a:ext cx="5817870" cy="8229600"/>
                    </a:xfrm>
                    <a:prstGeom prst="rect">
                      <a:avLst/>
                    </a:prstGeom>
                  </pic:spPr>
                </pic:pic>
              </a:graphicData>
            </a:graphic>
          </wp:inline>
        </w:drawing>
      </w:r>
      <w:r>
        <w:br w:type="page"/>
      </w:r>
    </w:p>
    <w:p w:rsidR="00E34BFA" w:rsidRDefault="00E34BFA"/>
    <w:p w:rsidR="00BF35FF" w:rsidRPr="004C1398" w:rsidRDefault="00E34BFA" w:rsidP="00E34BFA">
      <w:pPr>
        <w:jc w:val="center"/>
        <w:rPr>
          <w:b/>
          <w:color w:val="FF0000"/>
        </w:rPr>
      </w:pPr>
      <w:r w:rsidRPr="004C1398">
        <w:rPr>
          <w:b/>
          <w:color w:val="FF0000"/>
        </w:rPr>
        <w:t>Geometric shapes and calculus</w:t>
      </w:r>
    </w:p>
    <w:p w:rsidR="0064767A" w:rsidRDefault="0064767A" w:rsidP="00E34BFA">
      <w:pPr>
        <w:jc w:val="both"/>
        <w:rPr>
          <w:b/>
        </w:rPr>
      </w:pPr>
    </w:p>
    <w:p w:rsidR="00E34BFA" w:rsidRPr="0064767A" w:rsidRDefault="00E34BFA" w:rsidP="00E34BFA">
      <w:pPr>
        <w:jc w:val="both"/>
        <w:rPr>
          <w:b/>
        </w:rPr>
      </w:pPr>
      <w:r w:rsidRPr="0064767A">
        <w:rPr>
          <w:b/>
        </w:rPr>
        <w:t>Instructions:</w:t>
      </w:r>
    </w:p>
    <w:p w:rsidR="00E34BFA" w:rsidRDefault="00E34BFA" w:rsidP="00E34BFA">
      <w:pPr>
        <w:jc w:val="both"/>
      </w:pPr>
      <w:r>
        <w:tab/>
        <w:t>The game can be played by 2 up to 4 contestants. The players should roll the dice. The game will be started by the player that obtained a bigger number. Every player should roll the dice once and move forward with as many positions as the dice shows. Arriving to one point the player should read and fulfill the task requested to that number.</w:t>
      </w:r>
    </w:p>
    <w:p w:rsidR="00E34BFA" w:rsidRPr="0064767A" w:rsidRDefault="00E34BFA" w:rsidP="00E34BFA">
      <w:pPr>
        <w:jc w:val="both"/>
        <w:rPr>
          <w:b/>
        </w:rPr>
      </w:pPr>
      <w:r w:rsidRPr="0064767A">
        <w:rPr>
          <w:b/>
        </w:rPr>
        <w:t>Requests:</w:t>
      </w:r>
    </w:p>
    <w:p w:rsidR="00E34BFA" w:rsidRDefault="00E34BFA" w:rsidP="00E34BFA">
      <w:pPr>
        <w:pStyle w:val="ListParagraph"/>
        <w:numPr>
          <w:ilvl w:val="0"/>
          <w:numId w:val="1"/>
        </w:numPr>
        <w:jc w:val="both"/>
      </w:pPr>
      <w:r>
        <w:t>You arrived in The Cube Land. You may go forward with  as many positions as the result to:</w:t>
      </w:r>
    </w:p>
    <w:p w:rsidR="00E34BFA" w:rsidRPr="004C1398" w:rsidRDefault="00B12BCE" w:rsidP="00E34BFA">
      <w:pPr>
        <w:pStyle w:val="ListParagraph"/>
        <w:jc w:val="both"/>
        <w:rPr>
          <w:rFonts w:eastAsiaTheme="minorEastAsia"/>
          <w:b/>
          <w:color w:val="FF0000"/>
        </w:rPr>
      </w:pPr>
      <m:oMathPara>
        <m:oMathParaPr>
          <m:jc m:val="left"/>
        </m:oMathParaPr>
        <m:oMath>
          <m:d>
            <m:dPr>
              <m:begChr m:val="["/>
              <m:endChr m:val="]"/>
              <m:ctrlPr>
                <w:rPr>
                  <w:rFonts w:ascii="Cambria Math" w:hAnsi="Cambria Math"/>
                  <w:b/>
                  <w:i/>
                  <w:color w:val="FF0000"/>
                </w:rPr>
              </m:ctrlPr>
            </m:dPr>
            <m:e>
              <m:d>
                <m:dPr>
                  <m:ctrlPr>
                    <w:rPr>
                      <w:rFonts w:ascii="Cambria Math" w:hAnsi="Cambria Math"/>
                      <w:b/>
                      <w:i/>
                      <w:color w:val="FF0000"/>
                    </w:rPr>
                  </m:ctrlPr>
                </m:dPr>
                <m:e>
                  <m:r>
                    <m:rPr>
                      <m:sty m:val="bi"/>
                    </m:rPr>
                    <w:rPr>
                      <w:rFonts w:ascii="Cambria Math" w:hAnsi="Cambria Math"/>
                      <w:color w:val="FF0000"/>
                    </w:rPr>
                    <m:t>48+151</m:t>
                  </m:r>
                </m:e>
              </m:d>
              <m:r>
                <m:rPr>
                  <m:sty m:val="bi"/>
                </m:rPr>
                <w:rPr>
                  <w:rFonts w:ascii="Cambria Math" w:hAnsi="Cambria Math"/>
                  <w:color w:val="FF0000"/>
                </w:rPr>
                <m:t>-199</m:t>
              </m:r>
            </m:e>
          </m:d>
          <m:r>
            <m:rPr>
              <m:sty m:val="bi"/>
            </m:rPr>
            <w:rPr>
              <w:rFonts w:ascii="Cambria Math" w:hAnsi="Cambria Math"/>
              <w:color w:val="FF0000"/>
            </w:rPr>
            <m:t>+</m:t>
          </m:r>
          <m:sSup>
            <m:sSupPr>
              <m:ctrlPr>
                <w:rPr>
                  <w:rFonts w:ascii="Cambria Math" w:hAnsi="Cambria Math"/>
                  <w:b/>
                  <w:i/>
                  <w:color w:val="FF0000"/>
                </w:rPr>
              </m:ctrlPr>
            </m:sSupPr>
            <m:e>
              <m:r>
                <m:rPr>
                  <m:sty m:val="bi"/>
                </m:rPr>
                <w:rPr>
                  <w:rFonts w:ascii="Cambria Math" w:hAnsi="Cambria Math"/>
                  <w:color w:val="FF0000"/>
                </w:rPr>
                <m:t>1</m:t>
              </m:r>
            </m:e>
            <m:sup>
              <m:r>
                <m:rPr>
                  <m:sty m:val="bi"/>
                </m:rPr>
                <w:rPr>
                  <w:rFonts w:ascii="Cambria Math" w:hAnsi="Cambria Math"/>
                  <w:color w:val="FF0000"/>
                </w:rPr>
                <m:t>36</m:t>
              </m:r>
            </m:sup>
          </m:sSup>
        </m:oMath>
      </m:oMathPara>
    </w:p>
    <w:p w:rsidR="004C1398" w:rsidRDefault="004C1398" w:rsidP="004C1398">
      <w:pPr>
        <w:pStyle w:val="ListParagraph"/>
        <w:numPr>
          <w:ilvl w:val="0"/>
          <w:numId w:val="1"/>
        </w:numPr>
        <w:jc w:val="both"/>
      </w:pPr>
      <w:r>
        <w:t xml:space="preserve">You are in Diamond Country. The </w:t>
      </w:r>
      <w:proofErr w:type="gramStart"/>
      <w:r>
        <w:t>mayor of Diamond city ask</w:t>
      </w:r>
      <w:proofErr w:type="gramEnd"/>
      <w:r>
        <w:t xml:space="preserve"> you to help him to </w:t>
      </w:r>
      <w:r w:rsidRPr="004C1398">
        <w:rPr>
          <w:b/>
          <w:color w:val="FF0000"/>
        </w:rPr>
        <w:t>find all the natural divisors of 38</w:t>
      </w:r>
      <w:r>
        <w:t xml:space="preserve">. If you found </w:t>
      </w:r>
      <w:proofErr w:type="gramStart"/>
      <w:r>
        <w:t>its</w:t>
      </w:r>
      <w:proofErr w:type="gramEnd"/>
      <w:r>
        <w:t xml:space="preserve"> all you may go forward with one more step, otherwise you will wait one round.</w:t>
      </w:r>
    </w:p>
    <w:p w:rsidR="004C1398" w:rsidRDefault="004C1398" w:rsidP="004C1398">
      <w:pPr>
        <w:pStyle w:val="ListParagraph"/>
        <w:numPr>
          <w:ilvl w:val="0"/>
          <w:numId w:val="1"/>
        </w:numPr>
        <w:jc w:val="both"/>
      </w:pPr>
      <w:r>
        <w:t xml:space="preserve">You are in the forest of Geometric shapes. You can advance one step if you answer correctly to the question: </w:t>
      </w:r>
      <w:proofErr w:type="gramStart"/>
      <w:r w:rsidRPr="004C1398">
        <w:rPr>
          <w:b/>
          <w:color w:val="FF0000"/>
        </w:rPr>
        <w:t>“ is</w:t>
      </w:r>
      <w:proofErr w:type="gramEnd"/>
      <w:r w:rsidRPr="004C1398">
        <w:rPr>
          <w:b/>
          <w:color w:val="FF0000"/>
        </w:rPr>
        <w:t xml:space="preserve"> 137 a prime number?”,</w:t>
      </w:r>
      <w:r>
        <w:t xml:space="preserve"> otherwise you will wait one round.</w:t>
      </w:r>
    </w:p>
    <w:p w:rsidR="004C1398" w:rsidRDefault="00095785" w:rsidP="004C1398">
      <w:pPr>
        <w:pStyle w:val="ListParagraph"/>
        <w:numPr>
          <w:ilvl w:val="0"/>
          <w:numId w:val="1"/>
        </w:numPr>
        <w:jc w:val="both"/>
      </w:pPr>
      <w:r>
        <w:t>Bravo! You arrived in the Rectangular Mountains</w:t>
      </w:r>
      <w:r w:rsidR="007E1EBF">
        <w:t>. You may go forward two steps if you find the correct result to :</w:t>
      </w:r>
    </w:p>
    <w:p w:rsidR="007E1EBF" w:rsidRPr="007E1EBF" w:rsidRDefault="00B12BCE" w:rsidP="007E1EBF">
      <w:pPr>
        <w:pStyle w:val="ListParagraph"/>
        <w:jc w:val="both"/>
        <w:rPr>
          <w:rFonts w:eastAsiaTheme="minorEastAsia"/>
          <w:b/>
          <w:color w:val="FF0000"/>
        </w:rPr>
      </w:pPr>
      <m:oMathPara>
        <m:oMathParaPr>
          <m:jc m:val="left"/>
        </m:oMathParaPr>
        <m:oMath>
          <m:d>
            <m:dPr>
              <m:begChr m:val="{"/>
              <m:endChr m:val="}"/>
              <m:ctrlPr>
                <w:rPr>
                  <w:rFonts w:ascii="Cambria Math" w:hAnsi="Cambria Math"/>
                  <w:b/>
                  <w:i/>
                  <w:color w:val="FF0000"/>
                </w:rPr>
              </m:ctrlPr>
            </m:dPr>
            <m:e>
              <m:d>
                <m:dPr>
                  <m:begChr m:val="["/>
                  <m:endChr m:val="]"/>
                  <m:ctrlPr>
                    <w:rPr>
                      <w:rFonts w:ascii="Cambria Math" w:hAnsi="Cambria Math"/>
                      <w:b/>
                      <w:i/>
                      <w:color w:val="FF0000"/>
                    </w:rPr>
                  </m:ctrlPr>
                </m:dPr>
                <m:e>
                  <m:sSup>
                    <m:sSupPr>
                      <m:ctrlPr>
                        <w:rPr>
                          <w:rFonts w:ascii="Cambria Math" w:hAnsi="Cambria Math"/>
                          <w:b/>
                          <w:i/>
                          <w:color w:val="FF0000"/>
                        </w:rPr>
                      </m:ctrlPr>
                    </m:sSupPr>
                    <m:e>
                      <m:d>
                        <m:dPr>
                          <m:ctrlPr>
                            <w:rPr>
                              <w:rFonts w:ascii="Cambria Math" w:hAnsi="Cambria Math"/>
                              <w:b/>
                              <w:i/>
                              <w:color w:val="FF0000"/>
                            </w:rPr>
                          </m:ctrlPr>
                        </m:dPr>
                        <m:e>
                          <m:sSup>
                            <m:sSupPr>
                              <m:ctrlPr>
                                <w:rPr>
                                  <w:rFonts w:ascii="Cambria Math" w:hAnsi="Cambria Math"/>
                                  <w:b/>
                                  <w:i/>
                                  <w:color w:val="FF0000"/>
                                </w:rPr>
                              </m:ctrlPr>
                            </m:sSupPr>
                            <m:e>
                              <m:r>
                                <m:rPr>
                                  <m:sty m:val="bi"/>
                                </m:rPr>
                                <w:rPr>
                                  <w:rFonts w:ascii="Cambria Math" w:hAnsi="Cambria Math"/>
                                  <w:color w:val="FF0000"/>
                                </w:rPr>
                                <m:t>2</m:t>
                              </m:r>
                            </m:e>
                            <m:sup>
                              <m:r>
                                <m:rPr>
                                  <m:sty m:val="bi"/>
                                </m:rPr>
                                <w:rPr>
                                  <w:rFonts w:ascii="Cambria Math" w:hAnsi="Cambria Math"/>
                                  <w:color w:val="FF0000"/>
                                </w:rPr>
                                <m:t>2</m:t>
                              </m:r>
                            </m:sup>
                          </m:sSup>
                          <m:r>
                            <m:rPr>
                              <m:sty m:val="bi"/>
                            </m:rPr>
                            <w:rPr>
                              <w:rFonts w:ascii="Cambria Math" w:hAnsi="Cambria Math"/>
                              <w:color w:val="FF0000"/>
                            </w:rPr>
                            <m:t>∙</m:t>
                          </m:r>
                          <m:sSup>
                            <m:sSupPr>
                              <m:ctrlPr>
                                <w:rPr>
                                  <w:rFonts w:ascii="Cambria Math" w:hAnsi="Cambria Math"/>
                                  <w:b/>
                                  <w:i/>
                                  <w:color w:val="FF0000"/>
                                </w:rPr>
                              </m:ctrlPr>
                            </m:sSupPr>
                            <m:e>
                              <m:r>
                                <m:rPr>
                                  <m:sty m:val="bi"/>
                                </m:rPr>
                                <w:rPr>
                                  <w:rFonts w:ascii="Cambria Math" w:hAnsi="Cambria Math"/>
                                  <w:color w:val="FF0000"/>
                                </w:rPr>
                                <m:t>2</m:t>
                              </m:r>
                            </m:e>
                            <m:sup>
                              <m:r>
                                <m:rPr>
                                  <m:sty m:val="bi"/>
                                </m:rPr>
                                <w:rPr>
                                  <w:rFonts w:ascii="Cambria Math" w:hAnsi="Cambria Math"/>
                                  <w:color w:val="FF0000"/>
                                </w:rPr>
                                <m:t>3</m:t>
                              </m:r>
                            </m:sup>
                          </m:sSup>
                        </m:e>
                      </m:d>
                    </m:e>
                    <m:sup>
                      <m:r>
                        <m:rPr>
                          <m:sty m:val="bi"/>
                        </m:rPr>
                        <w:rPr>
                          <w:rFonts w:ascii="Cambria Math" w:hAnsi="Cambria Math"/>
                          <w:color w:val="FF0000"/>
                        </w:rPr>
                        <m:t>1</m:t>
                      </m:r>
                    </m:sup>
                  </m:sSup>
                  <m:r>
                    <m:rPr>
                      <m:sty m:val="bi"/>
                    </m:rPr>
                    <w:rPr>
                      <w:rFonts w:ascii="Cambria Math" w:hAnsi="Cambria Math"/>
                      <w:color w:val="FF0000"/>
                    </w:rPr>
                    <m:t>+</m:t>
                  </m:r>
                  <m:sSup>
                    <m:sSupPr>
                      <m:ctrlPr>
                        <w:rPr>
                          <w:rFonts w:ascii="Cambria Math" w:hAnsi="Cambria Math"/>
                          <w:b/>
                          <w:i/>
                          <w:color w:val="FF0000"/>
                        </w:rPr>
                      </m:ctrlPr>
                    </m:sSupPr>
                    <m:e>
                      <m:r>
                        <m:rPr>
                          <m:sty m:val="bi"/>
                        </m:rPr>
                        <w:rPr>
                          <w:rFonts w:ascii="Cambria Math" w:hAnsi="Cambria Math"/>
                          <w:color w:val="FF0000"/>
                        </w:rPr>
                        <m:t>4</m:t>
                      </m:r>
                    </m:e>
                    <m:sup>
                      <m:r>
                        <m:rPr>
                          <m:sty m:val="bi"/>
                        </m:rPr>
                        <w:rPr>
                          <w:rFonts w:ascii="Cambria Math" w:hAnsi="Cambria Math"/>
                          <w:color w:val="FF0000"/>
                        </w:rPr>
                        <m:t>1</m:t>
                      </m:r>
                    </m:sup>
                  </m:sSup>
                  <m:r>
                    <m:rPr>
                      <m:sty m:val="bi"/>
                    </m:rPr>
                    <w:rPr>
                      <w:rFonts w:ascii="Cambria Math" w:hAnsi="Cambria Math"/>
                      <w:color w:val="FF0000"/>
                    </w:rPr>
                    <m:t>∙</m:t>
                  </m:r>
                  <m:sSup>
                    <m:sSupPr>
                      <m:ctrlPr>
                        <w:rPr>
                          <w:rFonts w:ascii="Cambria Math" w:hAnsi="Cambria Math"/>
                          <w:b/>
                          <w:i/>
                          <w:color w:val="FF0000"/>
                        </w:rPr>
                      </m:ctrlPr>
                    </m:sSupPr>
                    <m:e>
                      <m:r>
                        <m:rPr>
                          <m:sty m:val="bi"/>
                        </m:rPr>
                        <w:rPr>
                          <w:rFonts w:ascii="Cambria Math" w:hAnsi="Cambria Math"/>
                          <w:color w:val="FF0000"/>
                        </w:rPr>
                        <m:t>4</m:t>
                      </m:r>
                    </m:e>
                    <m:sup>
                      <m:r>
                        <m:rPr>
                          <m:sty m:val="bi"/>
                        </m:rPr>
                        <w:rPr>
                          <w:rFonts w:ascii="Cambria Math" w:hAnsi="Cambria Math"/>
                          <w:color w:val="FF0000"/>
                        </w:rPr>
                        <m:t>1</m:t>
                      </m:r>
                    </m:sup>
                  </m:sSup>
                </m:e>
              </m:d>
              <m:r>
                <m:rPr>
                  <m:sty m:val="bi"/>
                </m:rPr>
                <w:rPr>
                  <w:rFonts w:ascii="Cambria Math" w:hAnsi="Cambria Math"/>
                  <w:color w:val="FF0000"/>
                </w:rPr>
                <m:t>-48</m:t>
              </m:r>
            </m:e>
          </m:d>
          <m:r>
            <m:rPr>
              <m:sty m:val="bi"/>
            </m:rPr>
            <w:rPr>
              <w:rFonts w:ascii="Cambria Math" w:hAnsi="Cambria Math"/>
              <w:color w:val="FF0000"/>
            </w:rPr>
            <m:t>+1</m:t>
          </m:r>
        </m:oMath>
      </m:oMathPara>
    </w:p>
    <w:p w:rsidR="007E1EBF" w:rsidRDefault="007E1EBF" w:rsidP="007E1EBF">
      <w:pPr>
        <w:pStyle w:val="ListParagraph"/>
        <w:jc w:val="both"/>
        <w:rPr>
          <w:rFonts w:eastAsiaTheme="minorEastAsia"/>
        </w:rPr>
      </w:pPr>
      <w:r>
        <w:rPr>
          <w:rFonts w:eastAsiaTheme="minorEastAsia"/>
        </w:rPr>
        <w:t>Otherwise you should go back with 3 steps.</w:t>
      </w:r>
    </w:p>
    <w:p w:rsidR="007E1EBF" w:rsidRPr="007E1EBF" w:rsidRDefault="007E1EBF" w:rsidP="007E1EBF">
      <w:pPr>
        <w:pStyle w:val="ListParagraph"/>
        <w:numPr>
          <w:ilvl w:val="0"/>
          <w:numId w:val="1"/>
        </w:numPr>
        <w:jc w:val="both"/>
      </w:pPr>
      <w:r>
        <w:rPr>
          <w:rFonts w:eastAsiaTheme="minorEastAsia"/>
        </w:rPr>
        <w:t xml:space="preserve">It seems that you are starting to go better and better. In order to advance with two steps find the </w:t>
      </w:r>
      <w:r w:rsidRPr="007E1EBF">
        <w:rPr>
          <w:rFonts w:eastAsiaTheme="minorEastAsia"/>
          <w:b/>
          <w:color w:val="FF0000"/>
        </w:rPr>
        <w:t>supplement of an angle that measures 133</w:t>
      </w:r>
      <m:oMath>
        <m:r>
          <m:rPr>
            <m:sty m:val="bi"/>
          </m:rPr>
          <w:rPr>
            <w:rFonts w:ascii="Cambria Math" w:eastAsiaTheme="minorEastAsia" w:hAnsi="Cambria Math"/>
            <w:color w:val="FF0000"/>
          </w:rPr>
          <m:t>°</m:t>
        </m:r>
      </m:oMath>
      <w:r w:rsidRPr="007E1EBF">
        <w:rPr>
          <w:rFonts w:eastAsiaTheme="minorEastAsia"/>
          <w:b/>
          <w:color w:val="FF0000"/>
        </w:rPr>
        <w:t>.</w:t>
      </w:r>
      <w:r>
        <w:rPr>
          <w:rFonts w:eastAsiaTheme="minorEastAsia"/>
          <w:b/>
          <w:color w:val="FF0000"/>
        </w:rPr>
        <w:t xml:space="preserve"> </w:t>
      </w:r>
      <w:r w:rsidRPr="007E1EBF">
        <w:rPr>
          <w:rFonts w:eastAsiaTheme="minorEastAsia"/>
        </w:rPr>
        <w:t xml:space="preserve">If you are wrong, you should wait two </w:t>
      </w:r>
      <w:proofErr w:type="gramStart"/>
      <w:r w:rsidRPr="007E1EBF">
        <w:rPr>
          <w:rFonts w:eastAsiaTheme="minorEastAsia"/>
        </w:rPr>
        <w:t>round</w:t>
      </w:r>
      <w:proofErr w:type="gramEnd"/>
      <w:r w:rsidRPr="007E1EBF">
        <w:rPr>
          <w:rFonts w:eastAsiaTheme="minorEastAsia"/>
        </w:rPr>
        <w:t xml:space="preserve">. </w:t>
      </w:r>
    </w:p>
    <w:p w:rsidR="007E1EBF" w:rsidRPr="00BA10BB" w:rsidRDefault="007E1EBF" w:rsidP="007E1EBF">
      <w:pPr>
        <w:pStyle w:val="ListParagraph"/>
        <w:numPr>
          <w:ilvl w:val="0"/>
          <w:numId w:val="1"/>
        </w:numPr>
        <w:jc w:val="both"/>
      </w:pPr>
      <w:r>
        <w:rPr>
          <w:rFonts w:eastAsiaTheme="minorEastAsia"/>
        </w:rPr>
        <w:t>Now you can help the mayor of Pyramids city to find the answer to the question:”</w:t>
      </w:r>
      <w:r w:rsidRPr="00CB01A1">
        <w:rPr>
          <w:rFonts w:eastAsiaTheme="minorEastAsia"/>
          <w:b/>
          <w:color w:val="FF0000"/>
        </w:rPr>
        <w:t>how many sides has a trapezoid?</w:t>
      </w:r>
      <w:proofErr w:type="gramStart"/>
      <w:r>
        <w:rPr>
          <w:rFonts w:eastAsiaTheme="minorEastAsia"/>
        </w:rPr>
        <w:t>”.</w:t>
      </w:r>
      <w:proofErr w:type="gramEnd"/>
      <w:r>
        <w:rPr>
          <w:rFonts w:eastAsiaTheme="minorEastAsia"/>
        </w:rPr>
        <w:t xml:space="preserve"> If your answer is helpful you may advance two steps</w:t>
      </w:r>
      <w:r w:rsidR="00BA10BB">
        <w:rPr>
          <w:rFonts w:eastAsiaTheme="minorEastAsia"/>
        </w:rPr>
        <w:t>, if you don’t you should stay one round.</w:t>
      </w:r>
    </w:p>
    <w:p w:rsidR="001F137D" w:rsidRPr="001F137D" w:rsidRDefault="00333EA7" w:rsidP="007E1EBF">
      <w:pPr>
        <w:pStyle w:val="ListParagraph"/>
        <w:numPr>
          <w:ilvl w:val="0"/>
          <w:numId w:val="1"/>
        </w:numPr>
        <w:jc w:val="both"/>
      </w:pPr>
      <w:r>
        <w:rPr>
          <w:rFonts w:eastAsiaTheme="minorEastAsia"/>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543560</wp:posOffset>
            </wp:positionV>
            <wp:extent cx="5610225" cy="1143000"/>
            <wp:effectExtent l="19050" t="0" r="9525" b="0"/>
            <wp:wrapSquare wrapText="bothSides"/>
            <wp:docPr id="1" name="Picture 0" descr="j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c.jpg"/>
                    <pic:cNvPicPr/>
                  </pic:nvPicPr>
                  <pic:blipFill>
                    <a:blip r:embed="rId6" cstate="print"/>
                    <a:stretch>
                      <a:fillRect/>
                    </a:stretch>
                  </pic:blipFill>
                  <pic:spPr>
                    <a:xfrm>
                      <a:off x="0" y="0"/>
                      <a:ext cx="5610225" cy="1143000"/>
                    </a:xfrm>
                    <a:prstGeom prst="rect">
                      <a:avLst/>
                    </a:prstGeom>
                  </pic:spPr>
                </pic:pic>
              </a:graphicData>
            </a:graphic>
          </wp:anchor>
        </w:drawing>
      </w:r>
      <w:r w:rsidR="001F137D">
        <w:rPr>
          <w:rFonts w:eastAsiaTheme="minorEastAsia"/>
        </w:rPr>
        <w:t>You are lost in Cubic Desert, your escape is the correct answer to the next challenge:</w:t>
      </w:r>
    </w:p>
    <w:p w:rsidR="00BA10BB" w:rsidRPr="00542D6C" w:rsidRDefault="001F137D" w:rsidP="001F137D">
      <w:pPr>
        <w:pStyle w:val="ListParagraph"/>
        <w:jc w:val="both"/>
        <w:rPr>
          <w:rStyle w:val="hps"/>
          <w:b/>
          <w:color w:val="FF0000"/>
        </w:rPr>
      </w:pPr>
      <w:r w:rsidRPr="00542D6C">
        <w:rPr>
          <w:rFonts w:eastAsiaTheme="minorEastAsia"/>
          <w:b/>
          <w:color w:val="FF0000"/>
        </w:rPr>
        <w:t xml:space="preserve">Move </w:t>
      </w:r>
      <w:proofErr w:type="gramStart"/>
      <w:r w:rsidRPr="00542D6C">
        <w:rPr>
          <w:rFonts w:eastAsiaTheme="minorEastAsia"/>
          <w:b/>
          <w:color w:val="FF0000"/>
        </w:rPr>
        <w:t xml:space="preserve">one  </w:t>
      </w:r>
      <w:r w:rsidRPr="00542D6C">
        <w:rPr>
          <w:rStyle w:val="hps"/>
          <w:b/>
          <w:color w:val="FF0000"/>
        </w:rPr>
        <w:t>matchstick</w:t>
      </w:r>
      <w:proofErr w:type="gramEnd"/>
      <w:r w:rsidRPr="00542D6C">
        <w:rPr>
          <w:rStyle w:val="hps"/>
          <w:b/>
          <w:color w:val="FF0000"/>
        </w:rPr>
        <w:t xml:space="preserve"> </w:t>
      </w:r>
      <w:r w:rsidR="00FD08FF" w:rsidRPr="00542D6C">
        <w:rPr>
          <w:rStyle w:val="hps"/>
          <w:b/>
          <w:color w:val="FF0000"/>
        </w:rPr>
        <w:t>for</w:t>
      </w:r>
      <w:r w:rsidRPr="00542D6C">
        <w:rPr>
          <w:rStyle w:val="hps"/>
          <w:b/>
          <w:color w:val="FF0000"/>
        </w:rPr>
        <w:t xml:space="preserve"> the </w:t>
      </w:r>
      <w:r w:rsidR="00FD08FF" w:rsidRPr="00542D6C">
        <w:rPr>
          <w:rStyle w:val="hps"/>
          <w:b/>
          <w:color w:val="FF0000"/>
        </w:rPr>
        <w:t>affirmation to be true:</w:t>
      </w:r>
    </w:p>
    <w:p w:rsidR="00FD08FF" w:rsidRDefault="00FD08FF" w:rsidP="001F137D">
      <w:pPr>
        <w:pStyle w:val="ListParagraph"/>
        <w:jc w:val="both"/>
      </w:pPr>
    </w:p>
    <w:p w:rsidR="00800A91" w:rsidRDefault="00CB01A1" w:rsidP="00CB01A1">
      <w:pPr>
        <w:pStyle w:val="ListParagraph"/>
        <w:numPr>
          <w:ilvl w:val="0"/>
          <w:numId w:val="1"/>
        </w:numPr>
        <w:jc w:val="both"/>
      </w:pPr>
      <w:r>
        <w:t xml:space="preserve">Welcome to Diamonds Mine. In order to advance one step, </w:t>
      </w:r>
      <w:r w:rsidRPr="00542D6C">
        <w:rPr>
          <w:b/>
          <w:color w:val="FF0000"/>
        </w:rPr>
        <w:t>verify if the inequality is true</w:t>
      </w:r>
      <w:r>
        <w:t xml:space="preserve"> or false:</w:t>
      </w:r>
    </w:p>
    <w:p w:rsidR="00CB01A1" w:rsidRDefault="00B12BCE" w:rsidP="00CB01A1">
      <w:pPr>
        <w:pStyle w:val="ListParagraph"/>
        <w:jc w:val="both"/>
        <w:rPr>
          <w:rFonts w:eastAsiaTheme="minorEastAsia"/>
        </w:rPr>
      </w:pPr>
      <m:oMath>
        <m:f>
          <m:fPr>
            <m:ctrlPr>
              <w:rPr>
                <w:rFonts w:ascii="Cambria Math" w:hAnsi="Cambria Math"/>
                <w:i/>
              </w:rPr>
            </m:ctrlPr>
          </m:fPr>
          <m:num>
            <m:r>
              <w:rPr>
                <w:rFonts w:ascii="Cambria Math" w:hAnsi="Cambria Math"/>
              </w:rPr>
              <m:t>15</m:t>
            </m:r>
          </m:num>
          <m:den>
            <m:r>
              <w:rPr>
                <w:rFonts w:ascii="Cambria Math" w:hAnsi="Cambria Math"/>
              </w:rPr>
              <m:t>17</m:t>
            </m:r>
          </m:den>
        </m:f>
        <m:r>
          <w:rPr>
            <w:rFonts w:ascii="Cambria Math" w:hAnsi="Cambria Math"/>
          </w:rPr>
          <m:t>&lt;0,</m:t>
        </m:r>
        <m:d>
          <m:dPr>
            <m:ctrlPr>
              <w:rPr>
                <w:rFonts w:ascii="Cambria Math" w:hAnsi="Cambria Math"/>
                <w:i/>
              </w:rPr>
            </m:ctrlPr>
          </m:dPr>
          <m:e>
            <m:r>
              <w:rPr>
                <w:rFonts w:ascii="Cambria Math" w:hAnsi="Cambria Math"/>
              </w:rPr>
              <m:t>8</m:t>
            </m:r>
          </m:e>
        </m:d>
      </m:oMath>
      <w:r w:rsidR="00CB01A1">
        <w:rPr>
          <w:rFonts w:eastAsiaTheme="minorEastAsia"/>
        </w:rPr>
        <w:t>.</w:t>
      </w:r>
    </w:p>
    <w:p w:rsidR="00CB01A1" w:rsidRDefault="00CB01A1" w:rsidP="00CB01A1">
      <w:pPr>
        <w:pStyle w:val="ListParagraph"/>
        <w:numPr>
          <w:ilvl w:val="0"/>
          <w:numId w:val="1"/>
        </w:numPr>
        <w:jc w:val="both"/>
      </w:pPr>
      <w:r>
        <w:t xml:space="preserve">To advance 3 steps </w:t>
      </w:r>
      <w:r w:rsidRPr="00542D6C">
        <w:rPr>
          <w:b/>
          <w:color w:val="FF0000"/>
        </w:rPr>
        <w:t>name the positions of two coplanar lines</w:t>
      </w:r>
      <w:r>
        <w:t>.</w:t>
      </w:r>
    </w:p>
    <w:p w:rsidR="00CB01A1" w:rsidRDefault="00CB01A1" w:rsidP="00CB01A1">
      <w:pPr>
        <w:pStyle w:val="ListParagraph"/>
        <w:numPr>
          <w:ilvl w:val="0"/>
          <w:numId w:val="1"/>
        </w:numPr>
        <w:jc w:val="both"/>
      </w:pPr>
      <w:r>
        <w:t xml:space="preserve">You arrived on the Space </w:t>
      </w:r>
      <w:proofErr w:type="gramStart"/>
      <w:r>
        <w:t>objects  beach</w:t>
      </w:r>
      <w:proofErr w:type="gramEnd"/>
      <w:r>
        <w:t xml:space="preserve">. To cross the ocean you should </w:t>
      </w:r>
      <w:r w:rsidRPr="00542D6C">
        <w:rPr>
          <w:b/>
          <w:color w:val="FF0000"/>
        </w:rPr>
        <w:t>name the first 12 prime numbers</w:t>
      </w:r>
      <w:r>
        <w:t>.</w:t>
      </w:r>
    </w:p>
    <w:p w:rsidR="00CB01A1" w:rsidRDefault="00CB01A1" w:rsidP="00CB01A1">
      <w:pPr>
        <w:pStyle w:val="ListParagraph"/>
        <w:numPr>
          <w:ilvl w:val="0"/>
          <w:numId w:val="1"/>
        </w:numPr>
        <w:jc w:val="both"/>
      </w:pPr>
      <w:r>
        <w:t xml:space="preserve">To cross the Cubic jungle you should </w:t>
      </w:r>
      <w:r w:rsidRPr="00542D6C">
        <w:rPr>
          <w:b/>
          <w:color w:val="FF0000"/>
        </w:rPr>
        <w:t xml:space="preserve">say how many </w:t>
      </w:r>
      <w:proofErr w:type="gramStart"/>
      <w:r w:rsidR="00B3534E" w:rsidRPr="00542D6C">
        <w:rPr>
          <w:b/>
          <w:color w:val="FF0000"/>
        </w:rPr>
        <w:t>vertex</w:t>
      </w:r>
      <w:proofErr w:type="gramEnd"/>
      <w:r w:rsidR="00B3534E" w:rsidRPr="00542D6C">
        <w:rPr>
          <w:b/>
          <w:color w:val="FF0000"/>
        </w:rPr>
        <w:t xml:space="preserve"> three cubes have</w:t>
      </w:r>
      <w:r w:rsidR="00B3534E">
        <w:t>?</w:t>
      </w:r>
    </w:p>
    <w:p w:rsidR="00B3534E" w:rsidRDefault="00B3534E" w:rsidP="00CB01A1">
      <w:pPr>
        <w:pStyle w:val="ListParagraph"/>
        <w:numPr>
          <w:ilvl w:val="0"/>
          <w:numId w:val="1"/>
        </w:numPr>
        <w:jc w:val="both"/>
      </w:pPr>
      <w:r>
        <w:t xml:space="preserve">To cross Pyramidal Maze you should find </w:t>
      </w:r>
      <w:r w:rsidRPr="00542D6C">
        <w:rPr>
          <w:b/>
          <w:color w:val="FF0000"/>
        </w:rPr>
        <w:t>the smallest common multiple and the biggest common divisor for the next numbers</w:t>
      </w:r>
      <w:r>
        <w:t>:</w:t>
      </w:r>
    </w:p>
    <w:p w:rsidR="00B3534E" w:rsidRDefault="00B3534E" w:rsidP="00B3534E">
      <w:pPr>
        <w:pStyle w:val="ListParagraph"/>
        <w:jc w:val="both"/>
        <w:rPr>
          <w:rFonts w:eastAsiaTheme="minorEastAsia"/>
        </w:rPr>
      </w:pPr>
      <m:oMathPara>
        <m:oMathParaPr>
          <m:jc m:val="left"/>
        </m:oMathParaPr>
        <m:oMath>
          <m:r>
            <w:rPr>
              <w:rFonts w:ascii="Cambria Math" w:hAnsi="Cambria Math"/>
            </w:rPr>
            <m:t>A=</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oMath>
      </m:oMathPara>
    </w:p>
    <w:p w:rsidR="00B3534E" w:rsidRDefault="00B3534E" w:rsidP="00B3534E">
      <w:pPr>
        <w:pStyle w:val="ListParagraph"/>
        <w:jc w:val="both"/>
        <w:rPr>
          <w:rFonts w:eastAsiaTheme="minorEastAsia"/>
        </w:rPr>
      </w:pPr>
      <m:oMath>
        <m:r>
          <w:rPr>
            <w:rFonts w:ascii="Cambria Math" w:hAnsi="Cambria Math"/>
          </w:rPr>
          <m:t>B=</m:t>
        </m:r>
        <m:sSup>
          <m:sSupPr>
            <m:ctrlPr>
              <w:rPr>
                <w:rFonts w:ascii="Cambria Math" w:hAnsi="Cambria Math"/>
                <w:i/>
              </w:rPr>
            </m:ctrlPr>
          </m:sSupPr>
          <m:e>
            <m:r>
              <w:rPr>
                <w:rFonts w:ascii="Cambria Math" w:hAnsi="Cambria Math"/>
              </w:rPr>
              <m:t>3</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1</m:t>
            </m:r>
          </m:sup>
        </m:sSup>
      </m:oMath>
      <w:r>
        <w:rPr>
          <w:rFonts w:eastAsiaTheme="minorEastAsia"/>
        </w:rPr>
        <w:t>.</w:t>
      </w:r>
    </w:p>
    <w:p w:rsidR="00B3534E" w:rsidRDefault="00B3534E" w:rsidP="00B3534E">
      <w:pPr>
        <w:pStyle w:val="ListParagraph"/>
        <w:numPr>
          <w:ilvl w:val="0"/>
          <w:numId w:val="1"/>
        </w:numPr>
        <w:jc w:val="both"/>
      </w:pPr>
      <w:r>
        <w:t>An inhabitant from Cubic city asks:</w:t>
      </w:r>
    </w:p>
    <w:p w:rsidR="00B3534E" w:rsidRDefault="00B3534E" w:rsidP="00B3534E">
      <w:pPr>
        <w:pStyle w:val="ListParagraph"/>
        <w:jc w:val="both"/>
      </w:pPr>
      <w:r>
        <w:t>“</w:t>
      </w:r>
      <w:r w:rsidRPr="00542D6C">
        <w:rPr>
          <w:b/>
          <w:color w:val="FF0000"/>
        </w:rPr>
        <w:t>How should a geometric plane be referred?”</w:t>
      </w:r>
      <w:r>
        <w:t xml:space="preserve"> If you don’t know the answer you should stay another round.</w:t>
      </w:r>
    </w:p>
    <w:p w:rsidR="00B3534E" w:rsidRDefault="00B3534E" w:rsidP="00B3534E">
      <w:pPr>
        <w:pStyle w:val="ListParagraph"/>
        <w:numPr>
          <w:ilvl w:val="0"/>
          <w:numId w:val="1"/>
        </w:numPr>
        <w:jc w:val="both"/>
      </w:pPr>
      <w:r>
        <w:t xml:space="preserve">You are again in Diamond Country. The president ask you to help   him answer </w:t>
      </w:r>
      <w:proofErr w:type="gramStart"/>
      <w:r>
        <w:t xml:space="preserve">to  </w:t>
      </w:r>
      <w:r w:rsidR="005E5DA0">
        <w:t>the</w:t>
      </w:r>
      <w:proofErr w:type="gramEnd"/>
      <w:r w:rsidR="005E5DA0">
        <w:t xml:space="preserve"> next question: </w:t>
      </w:r>
      <w:r w:rsidR="005E5DA0" w:rsidRPr="00542D6C">
        <w:rPr>
          <w:b/>
          <w:color w:val="FF0000"/>
        </w:rPr>
        <w:t xml:space="preserve">Are two congruent angles </w:t>
      </w:r>
      <w:r w:rsidR="00FF587B" w:rsidRPr="00542D6C">
        <w:rPr>
          <w:b/>
          <w:color w:val="FF0000"/>
        </w:rPr>
        <w:t>having different measures?</w:t>
      </w:r>
    </w:p>
    <w:p w:rsidR="00FF587B" w:rsidRDefault="00FF587B" w:rsidP="00B3534E">
      <w:pPr>
        <w:pStyle w:val="ListParagraph"/>
        <w:numPr>
          <w:ilvl w:val="0"/>
          <w:numId w:val="1"/>
        </w:numPr>
        <w:jc w:val="both"/>
      </w:pPr>
      <w:r>
        <w:t xml:space="preserve">To advance one step you should </w:t>
      </w:r>
      <w:r w:rsidRPr="00542D6C">
        <w:rPr>
          <w:b/>
          <w:color w:val="FF0000"/>
        </w:rPr>
        <w:t>say angles classifications</w:t>
      </w:r>
      <w:r>
        <w:t>.</w:t>
      </w:r>
    </w:p>
    <w:p w:rsidR="00FF587B" w:rsidRDefault="00FF587B" w:rsidP="00B3534E">
      <w:pPr>
        <w:pStyle w:val="ListParagraph"/>
        <w:numPr>
          <w:ilvl w:val="0"/>
          <w:numId w:val="1"/>
        </w:numPr>
        <w:jc w:val="both"/>
      </w:pPr>
      <w:r>
        <w:t xml:space="preserve">You can escape from the swam if you </w:t>
      </w:r>
      <w:r w:rsidRPr="00542D6C">
        <w:rPr>
          <w:b/>
          <w:color w:val="FF0000"/>
        </w:rPr>
        <w:t>say</w:t>
      </w:r>
      <w:r>
        <w:t xml:space="preserve"> :</w:t>
      </w:r>
    </w:p>
    <w:p w:rsidR="00FF587B" w:rsidRPr="00542D6C" w:rsidRDefault="00FF587B" w:rsidP="00FF587B">
      <w:pPr>
        <w:pStyle w:val="ListParagraph"/>
        <w:numPr>
          <w:ilvl w:val="1"/>
          <w:numId w:val="1"/>
        </w:numPr>
        <w:jc w:val="both"/>
        <w:rPr>
          <w:b/>
          <w:color w:val="FF0000"/>
        </w:rPr>
      </w:pPr>
      <w:r w:rsidRPr="00542D6C">
        <w:rPr>
          <w:b/>
          <w:color w:val="FF0000"/>
        </w:rPr>
        <w:t>two subunit fractions</w:t>
      </w:r>
    </w:p>
    <w:p w:rsidR="00FF587B" w:rsidRPr="00542D6C" w:rsidRDefault="00FF587B" w:rsidP="00FF587B">
      <w:pPr>
        <w:pStyle w:val="ListParagraph"/>
        <w:numPr>
          <w:ilvl w:val="1"/>
          <w:numId w:val="1"/>
        </w:numPr>
        <w:jc w:val="both"/>
        <w:rPr>
          <w:b/>
          <w:color w:val="FF0000"/>
        </w:rPr>
      </w:pPr>
      <w:r w:rsidRPr="00542D6C">
        <w:rPr>
          <w:b/>
          <w:color w:val="FF0000"/>
        </w:rPr>
        <w:t xml:space="preserve">two </w:t>
      </w:r>
      <w:proofErr w:type="spellStart"/>
      <w:r w:rsidRPr="00542D6C">
        <w:rPr>
          <w:b/>
          <w:color w:val="FF0000"/>
        </w:rPr>
        <w:t>eqiunitary</w:t>
      </w:r>
      <w:proofErr w:type="spellEnd"/>
      <w:r w:rsidRPr="00542D6C">
        <w:rPr>
          <w:b/>
          <w:color w:val="FF0000"/>
        </w:rPr>
        <w:t xml:space="preserve"> fractions</w:t>
      </w:r>
    </w:p>
    <w:p w:rsidR="00FF587B" w:rsidRPr="00542D6C" w:rsidRDefault="00FF587B" w:rsidP="00FF587B">
      <w:pPr>
        <w:pStyle w:val="ListParagraph"/>
        <w:numPr>
          <w:ilvl w:val="1"/>
          <w:numId w:val="1"/>
        </w:numPr>
        <w:jc w:val="both"/>
        <w:rPr>
          <w:b/>
          <w:color w:val="FF0000"/>
        </w:rPr>
      </w:pPr>
      <w:r w:rsidRPr="00542D6C">
        <w:rPr>
          <w:b/>
          <w:color w:val="FF0000"/>
        </w:rPr>
        <w:t xml:space="preserve">two </w:t>
      </w:r>
      <w:proofErr w:type="spellStart"/>
      <w:r w:rsidRPr="00542D6C">
        <w:rPr>
          <w:b/>
          <w:color w:val="FF0000"/>
        </w:rPr>
        <w:t>supraunitary</w:t>
      </w:r>
      <w:proofErr w:type="spellEnd"/>
      <w:r w:rsidRPr="00542D6C">
        <w:rPr>
          <w:b/>
          <w:color w:val="FF0000"/>
        </w:rPr>
        <w:t xml:space="preserve"> fractions</w:t>
      </w:r>
    </w:p>
    <w:p w:rsidR="00FF587B" w:rsidRPr="00542D6C" w:rsidRDefault="00333EA7" w:rsidP="00FF587B">
      <w:pPr>
        <w:pStyle w:val="ListParagraph"/>
        <w:numPr>
          <w:ilvl w:val="0"/>
          <w:numId w:val="1"/>
        </w:numPr>
        <w:jc w:val="both"/>
        <w:rPr>
          <w:b/>
          <w:color w:val="FF0000"/>
        </w:rPr>
      </w:pPr>
      <w:r>
        <w:rPr>
          <w:noProof/>
        </w:rPr>
        <w:drawing>
          <wp:anchor distT="0" distB="0" distL="114300" distR="114300" simplePos="0" relativeHeight="251658240" behindDoc="0" locked="0" layoutInCell="1" allowOverlap="1">
            <wp:simplePos x="0" y="0"/>
            <wp:positionH relativeFrom="column">
              <wp:posOffset>3905250</wp:posOffset>
            </wp:positionH>
            <wp:positionV relativeFrom="paragraph">
              <wp:posOffset>330835</wp:posOffset>
            </wp:positionV>
            <wp:extent cx="2028825" cy="1419225"/>
            <wp:effectExtent l="19050" t="0" r="9525" b="0"/>
            <wp:wrapSquare wrapText="bothSides"/>
            <wp:docPr id="2" name="Picture 1" descr="j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c2.jpg"/>
                    <pic:cNvPicPr/>
                  </pic:nvPicPr>
                  <pic:blipFill>
                    <a:blip r:embed="rId7" cstate="print"/>
                    <a:stretch>
                      <a:fillRect/>
                    </a:stretch>
                  </pic:blipFill>
                  <pic:spPr>
                    <a:xfrm>
                      <a:off x="0" y="0"/>
                      <a:ext cx="2028825" cy="1419225"/>
                    </a:xfrm>
                    <a:prstGeom prst="rect">
                      <a:avLst/>
                    </a:prstGeom>
                  </pic:spPr>
                </pic:pic>
              </a:graphicData>
            </a:graphic>
          </wp:anchor>
        </w:drawing>
      </w:r>
      <w:r w:rsidR="00FF587B">
        <w:t xml:space="preserve">You are stuck between moving sands, to get out you should </w:t>
      </w:r>
      <w:r w:rsidR="00FF587B" w:rsidRPr="00542D6C">
        <w:rPr>
          <w:b/>
          <w:color w:val="FF0000"/>
        </w:rPr>
        <w:t>find out if the fractions are equivalents:</w:t>
      </w:r>
    </w:p>
    <w:p w:rsidR="00FF587B" w:rsidRPr="00542D6C" w:rsidRDefault="00B12BCE" w:rsidP="00FF587B">
      <w:pPr>
        <w:pStyle w:val="ListParagraph"/>
        <w:jc w:val="both"/>
        <w:rPr>
          <w:rFonts w:eastAsiaTheme="minorEastAsia"/>
          <w:b/>
          <w:color w:val="FF0000"/>
        </w:rPr>
      </w:pPr>
      <m:oMath>
        <m:f>
          <m:fPr>
            <m:ctrlPr>
              <w:rPr>
                <w:rFonts w:ascii="Cambria Math" w:hAnsi="Cambria Math"/>
                <w:b/>
                <w:i/>
                <w:color w:val="FF0000"/>
              </w:rPr>
            </m:ctrlPr>
          </m:fPr>
          <m:num>
            <m:r>
              <m:rPr>
                <m:sty m:val="bi"/>
              </m:rPr>
              <w:rPr>
                <w:rFonts w:ascii="Cambria Math" w:hAnsi="Cambria Math"/>
                <w:color w:val="FF0000"/>
              </w:rPr>
              <m:t>18</m:t>
            </m:r>
          </m:num>
          <m:den>
            <m:r>
              <m:rPr>
                <m:sty m:val="bi"/>
              </m:rPr>
              <w:rPr>
                <w:rFonts w:ascii="Cambria Math" w:hAnsi="Cambria Math"/>
                <w:color w:val="FF0000"/>
              </w:rPr>
              <m:t>24</m:t>
            </m:r>
          </m:den>
        </m:f>
        <m:r>
          <m:rPr>
            <m:sty m:val="bi"/>
          </m:rPr>
          <w:rPr>
            <w:rFonts w:ascii="Cambria Math" w:hAnsi="Cambria Math"/>
            <w:color w:val="FF0000"/>
          </w:rPr>
          <m:t xml:space="preserve">; </m:t>
        </m:r>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2</m:t>
            </m:r>
          </m:den>
        </m:f>
      </m:oMath>
      <w:r w:rsidR="00FF587B" w:rsidRPr="00542D6C">
        <w:rPr>
          <w:rFonts w:eastAsiaTheme="minorEastAsia"/>
          <w:b/>
          <w:color w:val="FF0000"/>
        </w:rPr>
        <w:t>.</w:t>
      </w:r>
    </w:p>
    <w:p w:rsidR="00FF587B" w:rsidRDefault="00FF587B" w:rsidP="00FF587B">
      <w:pPr>
        <w:pStyle w:val="ListParagraph"/>
        <w:numPr>
          <w:ilvl w:val="0"/>
          <w:numId w:val="1"/>
        </w:numPr>
        <w:jc w:val="both"/>
      </w:pPr>
      <w:r>
        <w:t xml:space="preserve">The Pyramid </w:t>
      </w:r>
      <w:r w:rsidR="000A2CD5">
        <w:t>Ph</w:t>
      </w:r>
      <w:r>
        <w:t>ar</w:t>
      </w:r>
      <w:r w:rsidR="00542D6C">
        <w:t>a</w:t>
      </w:r>
      <w:r>
        <w:t>o</w:t>
      </w:r>
      <w:r w:rsidR="000A2CD5">
        <w:t>h</w:t>
      </w:r>
      <w:r>
        <w:t xml:space="preserve"> </w:t>
      </w:r>
      <w:proofErr w:type="gramStart"/>
      <w:r>
        <w:t>ask</w:t>
      </w:r>
      <w:proofErr w:type="gramEnd"/>
      <w:r>
        <w:t xml:space="preserve"> you </w:t>
      </w:r>
      <w:r w:rsidRPr="00542D6C">
        <w:rPr>
          <w:b/>
          <w:color w:val="FF0000"/>
        </w:rPr>
        <w:t>to say what fraction of an integer</w:t>
      </w:r>
      <w:r>
        <w:t xml:space="preserve"> the red part of drawing represent.</w:t>
      </w:r>
    </w:p>
    <w:p w:rsidR="009458F0" w:rsidRPr="00E5673E" w:rsidRDefault="009458F0" w:rsidP="00FF587B">
      <w:pPr>
        <w:pStyle w:val="ListParagraph"/>
        <w:numPr>
          <w:ilvl w:val="0"/>
          <w:numId w:val="1"/>
        </w:numPr>
        <w:jc w:val="both"/>
      </w:pPr>
      <w:r>
        <w:t xml:space="preserve">The king Cube orders you to </w:t>
      </w:r>
      <w:r w:rsidRPr="00542D6C">
        <w:rPr>
          <w:b/>
          <w:color w:val="FF0000"/>
        </w:rPr>
        <w:t>bring t</w:t>
      </w:r>
      <w:r w:rsidR="00E5673E" w:rsidRPr="00542D6C">
        <w:rPr>
          <w:b/>
          <w:color w:val="FF0000"/>
        </w:rPr>
        <w:t>he fraction to irreduc</w:t>
      </w:r>
      <w:r w:rsidRPr="00542D6C">
        <w:rPr>
          <w:b/>
          <w:color w:val="FF0000"/>
        </w:rPr>
        <w:t>ible form</w:t>
      </w:r>
      <w:proofErr w:type="gramStart"/>
      <w:r w:rsidR="00E5673E" w:rsidRPr="00542D6C">
        <w:rPr>
          <w:b/>
          <w:color w:val="FF0000"/>
        </w:rPr>
        <w:t xml:space="preserve">: </w:t>
      </w:r>
      <m:oMath>
        <w:proofErr w:type="gramEnd"/>
        <m:f>
          <m:fPr>
            <m:ctrlPr>
              <w:rPr>
                <w:rFonts w:ascii="Cambria Math" w:hAnsi="Cambria Math"/>
                <w:b/>
                <w:i/>
                <w:color w:val="FF0000"/>
              </w:rPr>
            </m:ctrlPr>
          </m:fPr>
          <m:num>
            <m:r>
              <m:rPr>
                <m:sty m:val="bi"/>
              </m:rPr>
              <w:rPr>
                <w:rFonts w:ascii="Cambria Math" w:hAnsi="Cambria Math"/>
                <w:color w:val="FF0000"/>
              </w:rPr>
              <m:t>12</m:t>
            </m:r>
          </m:num>
          <m:den>
            <m:r>
              <m:rPr>
                <m:sty m:val="bi"/>
              </m:rPr>
              <w:rPr>
                <w:rFonts w:ascii="Cambria Math" w:hAnsi="Cambria Math"/>
                <w:color w:val="FF0000"/>
              </w:rPr>
              <m:t>15</m:t>
            </m:r>
          </m:den>
        </m:f>
      </m:oMath>
      <w:r w:rsidR="00E5673E" w:rsidRPr="00542D6C">
        <w:rPr>
          <w:rFonts w:eastAsiaTheme="minorEastAsia"/>
          <w:b/>
          <w:color w:val="FF0000"/>
        </w:rPr>
        <w:t>.</w:t>
      </w:r>
    </w:p>
    <w:p w:rsidR="00E5673E" w:rsidRDefault="00E5673E" w:rsidP="00FF587B">
      <w:pPr>
        <w:pStyle w:val="ListParagraph"/>
        <w:numPr>
          <w:ilvl w:val="0"/>
          <w:numId w:val="1"/>
        </w:numPr>
        <w:jc w:val="both"/>
      </w:pPr>
      <w:r>
        <w:rPr>
          <w:rFonts w:eastAsiaTheme="minorEastAsia"/>
        </w:rPr>
        <w:t xml:space="preserve">To </w:t>
      </w:r>
      <w:r w:rsidR="00542D6C">
        <w:rPr>
          <w:rFonts w:eastAsiaTheme="minorEastAsia"/>
        </w:rPr>
        <w:t>b</w:t>
      </w:r>
      <w:r>
        <w:rPr>
          <w:rFonts w:eastAsiaTheme="minorEastAsia"/>
        </w:rPr>
        <w:t xml:space="preserve">ecome the Great Emperor of Mathematics you should </w:t>
      </w:r>
      <w:r w:rsidRPr="00542D6C">
        <w:rPr>
          <w:rFonts w:eastAsiaTheme="minorEastAsia"/>
          <w:b/>
          <w:color w:val="FF0000"/>
        </w:rPr>
        <w:t xml:space="preserve">find the last digit </w:t>
      </w:r>
      <w:proofErr w:type="gramStart"/>
      <w:r w:rsidRPr="00542D6C">
        <w:rPr>
          <w:rFonts w:eastAsiaTheme="minorEastAsia"/>
          <w:b/>
          <w:color w:val="FF0000"/>
        </w:rPr>
        <w:t xml:space="preserve">of </w:t>
      </w:r>
      <m:oMath>
        <w:proofErr w:type="gramEnd"/>
        <m:sSup>
          <m:sSupPr>
            <m:ctrlPr>
              <w:rPr>
                <w:rFonts w:ascii="Cambria Math" w:eastAsiaTheme="minorEastAsia" w:hAnsi="Cambria Math"/>
                <w:b/>
                <w:i/>
                <w:color w:val="FF0000"/>
              </w:rPr>
            </m:ctrlPr>
          </m:sSupPr>
          <m:e>
            <m:r>
              <m:rPr>
                <m:sty m:val="bi"/>
              </m:rPr>
              <w:rPr>
                <w:rFonts w:ascii="Cambria Math" w:eastAsiaTheme="minorEastAsia" w:hAnsi="Cambria Math"/>
                <w:color w:val="FF0000"/>
              </w:rPr>
              <m:t>4</m:t>
            </m:r>
          </m:e>
          <m:sup>
            <m:r>
              <m:rPr>
                <m:sty m:val="bi"/>
              </m:rPr>
              <w:rPr>
                <w:rFonts w:ascii="Cambria Math" w:eastAsiaTheme="minorEastAsia" w:hAnsi="Cambria Math"/>
                <w:color w:val="FF0000"/>
              </w:rPr>
              <m:t>100</m:t>
            </m:r>
          </m:sup>
        </m:sSup>
      </m:oMath>
      <w:r>
        <w:rPr>
          <w:rFonts w:eastAsiaTheme="minorEastAsia"/>
        </w:rPr>
        <w:t>.</w:t>
      </w:r>
    </w:p>
    <w:sectPr w:rsidR="00E5673E" w:rsidSect="00BF35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16DB1"/>
    <w:multiLevelType w:val="hybridMultilevel"/>
    <w:tmpl w:val="C812D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grammar="clean"/>
  <w:defaultTabStop w:val="720"/>
  <w:characterSpacingControl w:val="doNotCompress"/>
  <w:compat/>
  <w:rsids>
    <w:rsidRoot w:val="00E34BFA"/>
    <w:rsid w:val="00095785"/>
    <w:rsid w:val="000A2CD5"/>
    <w:rsid w:val="001F137D"/>
    <w:rsid w:val="00333EA7"/>
    <w:rsid w:val="004C1398"/>
    <w:rsid w:val="00542D6C"/>
    <w:rsid w:val="005E5DA0"/>
    <w:rsid w:val="0064767A"/>
    <w:rsid w:val="0067452C"/>
    <w:rsid w:val="007600C2"/>
    <w:rsid w:val="007E1EBF"/>
    <w:rsid w:val="00800A91"/>
    <w:rsid w:val="009458F0"/>
    <w:rsid w:val="009650B2"/>
    <w:rsid w:val="00B12BCE"/>
    <w:rsid w:val="00B3534E"/>
    <w:rsid w:val="00BA10BB"/>
    <w:rsid w:val="00BF35FF"/>
    <w:rsid w:val="00CB01A1"/>
    <w:rsid w:val="00D97C11"/>
    <w:rsid w:val="00E34BFA"/>
    <w:rsid w:val="00E5673E"/>
    <w:rsid w:val="00FD08FF"/>
    <w:rsid w:val="00FF5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BFA"/>
    <w:pPr>
      <w:ind w:left="720"/>
      <w:contextualSpacing/>
    </w:pPr>
  </w:style>
  <w:style w:type="character" w:styleId="PlaceholderText">
    <w:name w:val="Placeholder Text"/>
    <w:basedOn w:val="DefaultParagraphFont"/>
    <w:uiPriority w:val="99"/>
    <w:semiHidden/>
    <w:rsid w:val="00E34BFA"/>
    <w:rPr>
      <w:color w:val="808080"/>
    </w:rPr>
  </w:style>
  <w:style w:type="paragraph" w:styleId="BalloonText">
    <w:name w:val="Balloon Text"/>
    <w:basedOn w:val="Normal"/>
    <w:link w:val="BalloonTextChar"/>
    <w:uiPriority w:val="99"/>
    <w:semiHidden/>
    <w:unhideWhenUsed/>
    <w:rsid w:val="00E3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BFA"/>
    <w:rPr>
      <w:rFonts w:ascii="Tahoma" w:hAnsi="Tahoma" w:cs="Tahoma"/>
      <w:sz w:val="16"/>
      <w:szCs w:val="16"/>
    </w:rPr>
  </w:style>
  <w:style w:type="character" w:customStyle="1" w:styleId="hps">
    <w:name w:val="hps"/>
    <w:basedOn w:val="DefaultParagraphFont"/>
    <w:rsid w:val="001F13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MADALINA</cp:lastModifiedBy>
  <cp:revision>13</cp:revision>
  <dcterms:created xsi:type="dcterms:W3CDTF">2015-01-04T16:14:00Z</dcterms:created>
  <dcterms:modified xsi:type="dcterms:W3CDTF">2015-01-05T17:28:00Z</dcterms:modified>
</cp:coreProperties>
</file>